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A9" w:rsidRDefault="000C52A9" w:rsidP="000C52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2A9">
        <w:rPr>
          <w:rFonts w:ascii="Times New Roman" w:hAnsi="Times New Roman" w:cs="Times New Roman"/>
          <w:b/>
          <w:i/>
          <w:color w:val="FF0000"/>
          <w:sz w:val="40"/>
          <w:szCs w:val="40"/>
          <w:shd w:val="clear" w:color="auto" w:fill="FFFFFF"/>
        </w:rPr>
        <w:t>Пальчиковые игры и упражнения с карандашами</w:t>
      </w:r>
      <w:r w:rsidRPr="000C5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52A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0C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Движения рук человека теснейшим образом связаны с развитием его речи, поэтому упражнения для пальцев стимулируют работу мозга.</w:t>
      </w:r>
      <w:r w:rsidRPr="000C52A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52A9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0C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дошкольной педагогике хорошо известно и широко применяется такое эффективное средство для развития мелкой моторики, как пальцевые игры и упражнения.</w:t>
      </w:r>
      <w:r w:rsidRPr="000C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0C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Доказано, что даже самый примитивный массаж, заключающийся в сгибании и разгибании пальцев годовалого малыша, вдвое ускоряет процесс овладения им речью.</w:t>
      </w:r>
      <w:r w:rsidRPr="000C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C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0C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Научить детей </w:t>
      </w:r>
      <w:proofErr w:type="spellStart"/>
      <w:r w:rsidRPr="000C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самомассажу</w:t>
      </w:r>
      <w:proofErr w:type="spellEnd"/>
      <w:r w:rsidRPr="000C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 несложно. С помощью граненых карандашей ребенок массирует запястья, кисти рук: пальцы, ладони, тыльные поверхности ладоней, межпальцевые зоны. Такой массаж и игры с карандашами будут стимулировать речевое развитие малыша, способствовать овладению тонкими движениями пальцев, улучшат трофику тканей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кровоснабжение пальцев рук.</w:t>
      </w:r>
    </w:p>
    <w:p w:rsidR="000C52A9" w:rsidRDefault="000C52A9" w:rsidP="000C52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0C52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Особый интерес массажные упражнения вызывают у детей, если их выполнение сочетается с проговариванием коротких стихотворений и рифмовок.</w:t>
      </w:r>
    </w:p>
    <w:p w:rsidR="000C52A9" w:rsidRDefault="000C52A9" w:rsidP="000C52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62250" cy="3914775"/>
            <wp:effectExtent l="19050" t="0" r="0" b="0"/>
            <wp:docPr id="1" name="Рисунок 1" descr="https://sun2.43222.userapi.com/n9azmY2CH9RT7rk3kOWWo9t2UennqEZ5Efzj3Q/kXIUh4ZdFX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2.43222.userapi.com/n9azmY2CH9RT7rk3kOWWo9t2UennqEZ5Efzj3Q/kXIUh4ZdFX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771775" cy="3914775"/>
            <wp:effectExtent l="19050" t="0" r="9525" b="0"/>
            <wp:docPr id="4" name="Рисунок 4" descr="https://sun1.43222.userapi.com/hXss-tlwzGF16usAS4ZxSqKkXyH8K15yi7HrCQ/T7svLo3gX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.43222.userapi.com/hXss-tlwzGF16usAS4ZxSqKkXyH8K15yi7HrCQ/T7svLo3gXb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A9" w:rsidRDefault="000C52A9" w:rsidP="000C52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2A9" w:rsidRDefault="000C52A9" w:rsidP="000C52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14625" cy="3609975"/>
            <wp:effectExtent l="19050" t="0" r="9525" b="0"/>
            <wp:docPr id="7" name="Рисунок 7" descr="https://sun1.43222.userapi.com/U1cLx5WFBrVlixVQ3B0NC67r-mh5bpxmpt1w8A/UgiwpvdyD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.43222.userapi.com/U1cLx5WFBrVlixVQ3B0NC67r-mh5bpxmpt1w8A/UgiwpvdyD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09875" cy="3714750"/>
            <wp:effectExtent l="19050" t="0" r="9525" b="0"/>
            <wp:docPr id="10" name="Рисунок 10" descr="https://sun1.43222.userapi.com/Xr2CKMVNtIyfIvRhxsDYtbWoIPWQ4nj820LenQ/CnBEELyVX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.43222.userapi.com/Xr2CKMVNtIyfIvRhxsDYtbWoIPWQ4nj820LenQ/CnBEELyVX5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A9" w:rsidRDefault="000C52A9" w:rsidP="000C52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2A9" w:rsidRDefault="000C52A9" w:rsidP="000C52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428875" cy="4581525"/>
            <wp:effectExtent l="19050" t="0" r="9525" b="0"/>
            <wp:docPr id="2" name="Рисунок 13" descr="https://sun1.43222.userapi.com/lYYlRt671P7FpdnJAZtmAuXyMiRWUNNyr48ObQ/_doy3lbR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1.43222.userapi.com/lYYlRt671P7FpdnJAZtmAuXyMiRWUNNyr48ObQ/_doy3lbRr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05150" cy="4648200"/>
            <wp:effectExtent l="19050" t="0" r="0" b="0"/>
            <wp:docPr id="16" name="Рисунок 16" descr="https://sun1.43222.userapi.com/_wYYmvpyPAngMPJVamF1ODERBJ-7v2Le5qal4A/ecaww-ed34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1.43222.userapi.com/_wYYmvpyPAngMPJVamF1ODERBJ-7v2Le5qal4A/ecaww-ed34w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A9" w:rsidRDefault="000C52A9" w:rsidP="000C52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2A9" w:rsidRPr="000C52A9" w:rsidRDefault="000C52A9" w:rsidP="000C52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0C52A9" w:rsidRPr="000C52A9" w:rsidSect="007C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2A9"/>
    <w:rsid w:val="00025F90"/>
    <w:rsid w:val="00066769"/>
    <w:rsid w:val="000C52A9"/>
    <w:rsid w:val="007C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2020-05-20T19:23:00Z</dcterms:created>
  <dcterms:modified xsi:type="dcterms:W3CDTF">2020-05-20T19:31:00Z</dcterms:modified>
</cp:coreProperties>
</file>