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68" w:rsidRPr="00826A68" w:rsidRDefault="00826A68" w:rsidP="00826A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6A68">
        <w:rPr>
          <w:rFonts w:ascii="Times New Roman" w:hAnsi="Times New Roman" w:cs="Times New Roman"/>
          <w:b/>
          <w:color w:val="FF0000"/>
          <w:sz w:val="28"/>
          <w:szCs w:val="28"/>
        </w:rPr>
        <w:t>Дидактическая игра: «</w:t>
      </w:r>
      <w:proofErr w:type="gramStart"/>
      <w:r w:rsidRPr="00826A68">
        <w:rPr>
          <w:rFonts w:ascii="Times New Roman" w:hAnsi="Times New Roman" w:cs="Times New Roman"/>
          <w:b/>
          <w:color w:val="FF0000"/>
          <w:sz w:val="28"/>
          <w:szCs w:val="28"/>
        </w:rPr>
        <w:t>Много-мало</w:t>
      </w:r>
      <w:proofErr w:type="gramEnd"/>
      <w:r w:rsidRPr="00826A6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26A68" w:rsidRPr="00826A68" w:rsidRDefault="00826A68" w:rsidP="00826A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6A68">
        <w:rPr>
          <w:rFonts w:ascii="Times New Roman" w:hAnsi="Times New Roman" w:cs="Times New Roman"/>
          <w:b/>
          <w:sz w:val="28"/>
          <w:szCs w:val="28"/>
        </w:rPr>
        <w:t>Цель</w:t>
      </w:r>
      <w:r w:rsidRPr="00826A68">
        <w:rPr>
          <w:rFonts w:ascii="Times New Roman" w:hAnsi="Times New Roman" w:cs="Times New Roman"/>
          <w:sz w:val="28"/>
          <w:szCs w:val="28"/>
        </w:rPr>
        <w:t>: помочь усвоить 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68">
        <w:rPr>
          <w:rFonts w:ascii="Times New Roman" w:hAnsi="Times New Roman" w:cs="Times New Roman"/>
          <w:sz w:val="28"/>
          <w:szCs w:val="28"/>
        </w:rPr>
        <w:t xml:space="preserve"> «много»,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68">
        <w:rPr>
          <w:rFonts w:ascii="Times New Roman" w:hAnsi="Times New Roman" w:cs="Times New Roman"/>
          <w:sz w:val="28"/>
          <w:szCs w:val="28"/>
        </w:rPr>
        <w:t xml:space="preserve">«мало», «один»,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26A68">
        <w:rPr>
          <w:rFonts w:ascii="Times New Roman" w:hAnsi="Times New Roman" w:cs="Times New Roman"/>
          <w:sz w:val="28"/>
          <w:szCs w:val="28"/>
        </w:rPr>
        <w:t>«несколько»,</w:t>
      </w:r>
      <w:r>
        <w:rPr>
          <w:rFonts w:ascii="Times New Roman" w:hAnsi="Times New Roman" w:cs="Times New Roman"/>
          <w:sz w:val="28"/>
          <w:szCs w:val="28"/>
        </w:rPr>
        <w:t xml:space="preserve"> «больше», «меньше», «поровну».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26A68">
        <w:rPr>
          <w:rFonts w:ascii="Times New Roman" w:hAnsi="Times New Roman" w:cs="Times New Roman"/>
          <w:sz w:val="28"/>
          <w:szCs w:val="28"/>
        </w:rPr>
        <w:t>Содержание: попросить ребенка назвать одиночные предметы или предметы, которых много (мало). Например: стульев много, стол один, книг много, животных мало. Положить перед ребенком карточки разного цвета. Пусть зеленых карточек будет-7, а красных -5. Спросить каких карточек больше, каких меньше. Добавить еще 2 красные карточки. Что теперь можно сказать?</w:t>
      </w:r>
    </w:p>
    <w:p w:rsidR="00826A68" w:rsidRPr="00826A68" w:rsidRDefault="00826A68" w:rsidP="00826A68">
      <w:pPr>
        <w:rPr>
          <w:rFonts w:ascii="Times New Roman" w:hAnsi="Times New Roman" w:cs="Times New Roman"/>
          <w:sz w:val="28"/>
          <w:szCs w:val="28"/>
        </w:rPr>
      </w:pPr>
    </w:p>
    <w:p w:rsidR="00826A68" w:rsidRPr="00826A68" w:rsidRDefault="00826A68" w:rsidP="00826A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6A68">
        <w:rPr>
          <w:rFonts w:ascii="Times New Roman" w:hAnsi="Times New Roman" w:cs="Times New Roman"/>
          <w:b/>
          <w:color w:val="FF0000"/>
          <w:sz w:val="28"/>
          <w:szCs w:val="28"/>
        </w:rPr>
        <w:t>Дидактическая игра: «Отгадай число»</w:t>
      </w:r>
    </w:p>
    <w:p w:rsidR="00826A68" w:rsidRPr="00826A68" w:rsidRDefault="00826A68" w:rsidP="00826A68">
      <w:pPr>
        <w:rPr>
          <w:rFonts w:ascii="Times New Roman" w:hAnsi="Times New Roman" w:cs="Times New Roman"/>
          <w:sz w:val="28"/>
          <w:szCs w:val="28"/>
        </w:rPr>
      </w:pPr>
      <w:r w:rsidRPr="00826A68">
        <w:rPr>
          <w:rFonts w:ascii="Times New Roman" w:hAnsi="Times New Roman" w:cs="Times New Roman"/>
          <w:b/>
          <w:sz w:val="28"/>
          <w:szCs w:val="28"/>
        </w:rPr>
        <w:t>Цель:</w:t>
      </w:r>
      <w:r w:rsidRPr="00826A68">
        <w:rPr>
          <w:rFonts w:ascii="Times New Roman" w:hAnsi="Times New Roman" w:cs="Times New Roman"/>
          <w:sz w:val="28"/>
          <w:szCs w:val="28"/>
        </w:rPr>
        <w:t xml:space="preserve"> способствовать подготовке детей к элементарным математическим действиям сложения и вычитания; помочь закрепить навыки определения предыдущего и последующего чи</w:t>
      </w:r>
      <w:r>
        <w:rPr>
          <w:rFonts w:ascii="Times New Roman" w:hAnsi="Times New Roman" w:cs="Times New Roman"/>
          <w:sz w:val="28"/>
          <w:szCs w:val="28"/>
        </w:rPr>
        <w:t xml:space="preserve">сла в пределах первого десятка.       </w:t>
      </w:r>
      <w:r w:rsidRPr="00826A68">
        <w:rPr>
          <w:rFonts w:ascii="Times New Roman" w:hAnsi="Times New Roman" w:cs="Times New Roman"/>
          <w:sz w:val="28"/>
          <w:szCs w:val="28"/>
        </w:rPr>
        <w:t>Содержание: спросить, например, какое число больше трех, но меньше пяти; какое число меньше трех, но больше единицы и т.д. Задумать, например, число в пределах десяти и попросить ребенка отгадать его. Ребенок называет разные числа, а воспитатель говорит больше или меньше задуманного названное число. Затем можно поменяться с ребенком ролями.</w:t>
      </w:r>
    </w:p>
    <w:p w:rsidR="00826A68" w:rsidRPr="00826A68" w:rsidRDefault="00826A68" w:rsidP="00826A68">
      <w:pPr>
        <w:rPr>
          <w:rFonts w:ascii="Times New Roman" w:hAnsi="Times New Roman" w:cs="Times New Roman"/>
          <w:sz w:val="28"/>
          <w:szCs w:val="28"/>
        </w:rPr>
      </w:pPr>
    </w:p>
    <w:p w:rsidR="00826A68" w:rsidRPr="00826A68" w:rsidRDefault="00826A68" w:rsidP="00826A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6A68">
        <w:rPr>
          <w:rFonts w:ascii="Times New Roman" w:hAnsi="Times New Roman" w:cs="Times New Roman"/>
          <w:b/>
          <w:color w:val="FF0000"/>
          <w:sz w:val="28"/>
          <w:szCs w:val="28"/>
        </w:rPr>
        <w:t>Дидактическая игра: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826A68">
        <w:rPr>
          <w:rFonts w:ascii="Times New Roman" w:hAnsi="Times New Roman" w:cs="Times New Roman"/>
          <w:b/>
          <w:color w:val="FF0000"/>
          <w:sz w:val="28"/>
          <w:szCs w:val="28"/>
        </w:rPr>
        <w:t>«Счетная мозаика»</w:t>
      </w:r>
    </w:p>
    <w:p w:rsidR="00826A68" w:rsidRPr="00826A68" w:rsidRDefault="00826A68" w:rsidP="00826A68">
      <w:pPr>
        <w:rPr>
          <w:rFonts w:ascii="Times New Roman" w:hAnsi="Times New Roman" w:cs="Times New Roman"/>
          <w:sz w:val="28"/>
          <w:szCs w:val="28"/>
        </w:rPr>
      </w:pPr>
      <w:r w:rsidRPr="00826A68">
        <w:rPr>
          <w:rFonts w:ascii="Times New Roman" w:hAnsi="Times New Roman" w:cs="Times New Roman"/>
          <w:b/>
          <w:sz w:val="28"/>
          <w:szCs w:val="28"/>
        </w:rPr>
        <w:t>Цель:</w:t>
      </w:r>
      <w:r w:rsidRPr="00826A68">
        <w:rPr>
          <w:rFonts w:ascii="Times New Roman" w:hAnsi="Times New Roman" w:cs="Times New Roman"/>
          <w:sz w:val="28"/>
          <w:szCs w:val="28"/>
        </w:rPr>
        <w:t xml:space="preserve"> познакомить с цифрами; учить устанавливать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ответствие количества с цифрой.                                                                                             Оборудование: счетные палочки.                                                                  </w:t>
      </w:r>
      <w:r w:rsidRPr="00826A68">
        <w:rPr>
          <w:rFonts w:ascii="Times New Roman" w:hAnsi="Times New Roman" w:cs="Times New Roman"/>
          <w:sz w:val="28"/>
          <w:szCs w:val="28"/>
        </w:rPr>
        <w:t xml:space="preserve">Содержание: вместе с ребенком составлять цифры или буквы с помощью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68">
        <w:rPr>
          <w:rFonts w:ascii="Times New Roman" w:hAnsi="Times New Roman" w:cs="Times New Roman"/>
          <w:sz w:val="28"/>
          <w:szCs w:val="28"/>
        </w:rPr>
        <w:t>счетных палочек. Предложить ребенку рядом с поставленной цифрой поместить соответствующее ей количество счетных палочек.</w:t>
      </w:r>
    </w:p>
    <w:p w:rsidR="00031418" w:rsidRPr="00653F82" w:rsidRDefault="00031418" w:rsidP="00031418">
      <w:pPr>
        <w:rPr>
          <w:rFonts w:ascii="Times New Roman" w:hAnsi="Times New Roman" w:cs="Times New Roman"/>
          <w:sz w:val="28"/>
          <w:szCs w:val="28"/>
        </w:rPr>
      </w:pPr>
    </w:p>
    <w:sectPr w:rsidR="00031418" w:rsidRPr="0065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31418"/>
    <w:rsid w:val="00373A5C"/>
    <w:rsid w:val="003F1F9A"/>
    <w:rsid w:val="00653F82"/>
    <w:rsid w:val="00826A68"/>
    <w:rsid w:val="008F3A6D"/>
    <w:rsid w:val="00DF294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2020-05-11T20:20:00Z</dcterms:created>
  <dcterms:modified xsi:type="dcterms:W3CDTF">2020-05-13T19:09:00Z</dcterms:modified>
</cp:coreProperties>
</file>