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center"/>
        <w:rPr>
          <w:rFonts w:ascii="Roboto" w:eastAsia="Times New Roman" w:hAnsi="Roboto" w:cs="Times New Roman"/>
          <w:b/>
          <w:color w:val="37474F"/>
          <w:kern w:val="36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highlight w:val="yellow"/>
        </w:rPr>
        <w:t>Беседа  «Вода вокруг нас»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</w:rPr>
        <w:t>Цель.</w:t>
      </w: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Рассказать о значении воды в нашей жизни, показать, где, в каком виде существует вода, рассказать о разнообразии состояний воды. 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</w:rPr>
        <w:t>Загадка о воде.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Здравствуйте мои друзья!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В гости к вам спешила я,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Все на свете я полью,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Всех от жажды я спасу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Пароходам без меня,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Ни туда и ни сюда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Угадайте, кто же я?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Я не камень, не песок,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Мой сыночек ручеек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Догадались вы, друзья,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Как зовут меня? (вода)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</w:rPr>
        <w:t>Взрослый читает стихотворение Н.Рыжовой: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 </w:t>
      </w:r>
      <w:proofErr w:type="gramStart"/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слыхали</w:t>
      </w:r>
      <w:proofErr w:type="gramEnd"/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 воде?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Говорят, что я везде!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В луже, в море, в океане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водопроводном </w:t>
      </w:r>
      <w:proofErr w:type="gramStart"/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кране</w:t>
      </w:r>
      <w:proofErr w:type="gramEnd"/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Как сосулька, замерзаю,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В лес туманом заползаю.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На плите у вас кипела.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Паром чайника шипела,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Без меня вам не умыться,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Не наесться, не напиться!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Смею вам я доложить: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Без воды вам не прожить!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</w:rPr>
        <w:t>Вопросы детям:</w:t>
      </w: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Для чего нужна вода, как мы ее используем? (пьем, </w:t>
      </w:r>
      <w:proofErr w:type="gramStart"/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моем</w:t>
      </w:r>
      <w:proofErr w:type="gramEnd"/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руки, купаемся, стираем, моем пол, поливаем цветы).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Дети, подумайте, откуда берется вода в кране? Мы каждый день пользуемся этой водой, а она все течет и течет, не кончается.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кране – вода водохранилища</w:t>
      </w: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Те капельки, которыми мы </w:t>
      </w:r>
      <w:proofErr w:type="gramStart"/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моем</w:t>
      </w:r>
      <w:proofErr w:type="gramEnd"/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руки, проделали большой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путь. Сначала они плавали в водохранилище</w:t>
      </w: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, потом человек направил их в трубы.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К воде, дети, надо относиться бережно, не оставлять без надобности открытые краны.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</w:rPr>
        <w:t>Игра «Вода хорошо – вода плохо»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1.     Если человек устал, его мучает жажда, и он выпьет воды, это хорошо?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2.     Если дождь идет день, другой, третий, все залито водой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(плохо для прогулок, для растений хорошо, но если не сильный дождь);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3.     Если весной на реке растаял лед, это хорошо для речных обитателей, а если речка вышла из берегов, то это плохо для людей, вода может подтопить их дома.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А как же «рождается речка»? Хотите узнать? (кладет на пол широкую и длинную голубую полоску ткани).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На земле много разных рек, больших и маленьких, все они куда-то бегут. Большая река образуется из множества маленьких речек и ручейков. Хотите сделать свою большую речку? Самая широкая и длинная полоска ткани превратится в главную речку, остальные (можно использовать ленты)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в ручейки. Расположите голубую ленточку так, чтобы </w:t>
      </w: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ручейки впадали в большую речку. Вот как много воды, но надо беречь ее, даже краны не оставлять открытыми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>Пока мы с вами играли, вам наверняка захотелось пить, подойдите к столу, посмотрите вот вода, сделайте по глотку. Какая вода? (у воды нет вкуса)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C3AC3" w:rsidRP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Взрослый п</w:t>
      </w: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оказывает стакан с молоком. В стакан с молоком и с водой кладет ложечки. В каком стаканчике ложка видна, а в каком нет? Почему? </w:t>
      </w: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</w:rPr>
        <w:t>Сделать вывод вода прозрачная, а молоко нет.</w:t>
      </w:r>
    </w:p>
    <w:p w:rsid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Взрослый</w:t>
      </w:r>
      <w:r w:rsidRPr="00FC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говорит, что вода может быть теплой, холодной, горячей. Предлагает опустить пальчик в теплую и холодную воду. В реках озерах и морях тоже бывает вода и теплая и холодная. Некоторые рыбы, звери, растения могут жить только в теплой воде, другие – в холодной. Если бы вы были рыбками, какую воду вы бы выбрали? </w:t>
      </w:r>
    </w:p>
    <w:p w:rsidR="00FC3AC3" w:rsidRDefault="00FC3AC3" w:rsidP="00FC3A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00000" w:rsidRDefault="00FC3AC3" w:rsidP="001E40F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552575" y="2562225"/>
            <wp:positionH relativeFrom="margin">
              <wp:align>center</wp:align>
            </wp:positionH>
            <wp:positionV relativeFrom="margin">
              <wp:align>center</wp:align>
            </wp:positionV>
            <wp:extent cx="5973445" cy="3362325"/>
            <wp:effectExtent l="19050" t="0" r="8255" b="0"/>
            <wp:wrapSquare wrapText="bothSides"/>
            <wp:docPr id="1" name="Рисунок 1" descr="http://mdou157.ru/wp-content/uploads/2019/04/img17-6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157.ru/wp-content/uploads/2019/04/img17-6-1024x5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AC3" w:rsidRDefault="00FC3AC3" w:rsidP="001E40FE">
      <w:pPr>
        <w:spacing w:after="0" w:line="360" w:lineRule="auto"/>
        <w:rPr>
          <w:sz w:val="28"/>
          <w:szCs w:val="28"/>
        </w:rPr>
      </w:pPr>
    </w:p>
    <w:p w:rsidR="00FC3AC3" w:rsidRDefault="00FC3AC3" w:rsidP="00FC3AC3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202" cy="4197102"/>
            <wp:effectExtent l="19050" t="0" r="0" b="0"/>
            <wp:docPr id="4" name="Рисунок 4" descr="https://4.bp.blogspot.com/-E9KkEA_rv3o/WLz3rkM3YNI/AAAAAAAABRU/asbL1fIw05EjEaSQE_jc1KjL2_v5lg06wCLcB/s1600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E9KkEA_rv3o/WLz3rkM3YNI/AAAAAAAABRU/asbL1fIw05EjEaSQE_jc1KjL2_v5lg06wCLcB/s1600/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68" cy="41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3" w:rsidRDefault="00FC3AC3" w:rsidP="00FC3AC3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FC3AC3" w:rsidRDefault="00FC3AC3" w:rsidP="00FC3AC3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FC3AC3" w:rsidRDefault="00FC3AC3" w:rsidP="00FC3AC3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30825" cy="3998119"/>
            <wp:effectExtent l="19050" t="0" r="3175" b="0"/>
            <wp:docPr id="7" name="Рисунок 7" descr="http://900igr.net/up/datas/253050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253050/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75" cy="400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FE" w:rsidRDefault="001E40FE" w:rsidP="00FC3AC3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E40FE" w:rsidRDefault="001E40FE" w:rsidP="00FC3AC3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E40FE" w:rsidRDefault="001E40FE" w:rsidP="001E40FE">
      <w:pPr>
        <w:spacing w:after="0"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87035" cy="3728292"/>
            <wp:effectExtent l="19050" t="0" r="0" b="0"/>
            <wp:docPr id="10" name="Рисунок 10" descr="http://referad.ru/pravila-povedeniya-vo-vremya-razgovora/32802_html_mf75b7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ferad.ru/pravila-povedeniya-vo-vremya-razgovora/32802_html_mf75b79f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64" cy="37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FE" w:rsidRDefault="001E40FE" w:rsidP="001E40FE">
      <w:pPr>
        <w:spacing w:after="0" w:line="360" w:lineRule="auto"/>
        <w:ind w:firstLine="709"/>
        <w:rPr>
          <w:sz w:val="28"/>
          <w:szCs w:val="28"/>
        </w:rPr>
      </w:pPr>
    </w:p>
    <w:p w:rsidR="001E40FE" w:rsidRPr="00FC3AC3" w:rsidRDefault="001E40FE" w:rsidP="001E40FE">
      <w:pPr>
        <w:spacing w:after="0" w:line="360" w:lineRule="auto"/>
        <w:ind w:firstLine="709"/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368675" cy="3929199"/>
            <wp:effectExtent l="19050" t="0" r="3425" b="0"/>
            <wp:docPr id="14" name="Рисунок 14" descr="https://2.bp.blogspot.com/-LFLjWuk72N8/WLz3tNG4gEI/AAAAAAAABRY/76gewSKLI6sNIW2KvgiQ-7ALJXO_jV2MgCLcB/s1600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.bp.blogspot.com/-LFLjWuk72N8/WLz3tNG4gEI/AAAAAAAABRY/76gewSKLI6sNIW2KvgiQ-7ALJXO_jV2MgCLcB/s1600/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31" cy="393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0FE" w:rsidRPr="00FC3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3AC3"/>
    <w:rsid w:val="001E40FE"/>
    <w:rsid w:val="00FC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3A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3A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C3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C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5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2020-04-27T15:35:00Z</dcterms:created>
  <dcterms:modified xsi:type="dcterms:W3CDTF">2020-04-27T15:53:00Z</dcterms:modified>
</cp:coreProperties>
</file>